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1AFD3" w14:textId="5E87409A" w:rsidR="006301C9" w:rsidRDefault="00A11519">
      <w:r>
        <w:t xml:space="preserve">CSUP Support for School Administrators and Teachers </w:t>
      </w:r>
    </w:p>
    <w:p w14:paraId="20F3B161" w14:textId="54DBA566" w:rsidR="00A11519" w:rsidRDefault="00A11519" w:rsidP="00A11519">
      <w:pPr>
        <w:pStyle w:val="ListParagraph"/>
        <w:numPr>
          <w:ilvl w:val="0"/>
          <w:numId w:val="1"/>
        </w:numPr>
      </w:pPr>
      <w:r>
        <w:t xml:space="preserve">Evidence-based curriculum </w:t>
      </w:r>
    </w:p>
    <w:p w14:paraId="3D91EE56" w14:textId="1C265417" w:rsidR="00A11519" w:rsidRDefault="00A11519" w:rsidP="00A11519">
      <w:pPr>
        <w:pStyle w:val="ListParagraph"/>
        <w:numPr>
          <w:ilvl w:val="1"/>
          <w:numId w:val="1"/>
        </w:numPr>
      </w:pPr>
      <w:r>
        <w:t xml:space="preserve">Refer to List of Cannabis Model Programs </w:t>
      </w:r>
    </w:p>
    <w:p w14:paraId="578864D1" w14:textId="65224198" w:rsidR="00A11519" w:rsidRDefault="00A11519" w:rsidP="00A11519">
      <w:pPr>
        <w:pStyle w:val="ListParagraph"/>
        <w:numPr>
          <w:ilvl w:val="2"/>
          <w:numId w:val="1"/>
        </w:numPr>
      </w:pPr>
      <w:r>
        <w:t xml:space="preserve">Smart Talk Stanford (We recommend) for both Cannabis and Fentanyl harms, will need to create some curriculum regarding harms from all substances (Erika and I can assist with this). </w:t>
      </w:r>
    </w:p>
    <w:p w14:paraId="111AC89B" w14:textId="5FFD379C" w:rsidR="00A11519" w:rsidRDefault="00A11519" w:rsidP="00A11519">
      <w:pPr>
        <w:pStyle w:val="ListParagraph"/>
        <w:numPr>
          <w:ilvl w:val="2"/>
          <w:numId w:val="1"/>
        </w:numPr>
      </w:pPr>
      <w:r>
        <w:t xml:space="preserve">We recommend either continuing or also using Stanford Toolkits Educational Curriculum on Tobacco/Vapes. </w:t>
      </w:r>
    </w:p>
    <w:p w14:paraId="05D008D5" w14:textId="55E110BE" w:rsidR="00A11519" w:rsidRDefault="00A11519" w:rsidP="00A11519">
      <w:pPr>
        <w:pStyle w:val="ListParagraph"/>
        <w:numPr>
          <w:ilvl w:val="0"/>
          <w:numId w:val="1"/>
        </w:numPr>
      </w:pPr>
      <w:r>
        <w:t xml:space="preserve">Aiding with assembles, activities, or other types of presentations </w:t>
      </w:r>
    </w:p>
    <w:p w14:paraId="3D347F64" w14:textId="49FD0A6F" w:rsidR="00A11519" w:rsidRDefault="00A11519" w:rsidP="00A11519">
      <w:pPr>
        <w:pStyle w:val="ListParagraph"/>
        <w:numPr>
          <w:ilvl w:val="1"/>
          <w:numId w:val="1"/>
        </w:numPr>
      </w:pPr>
      <w:r>
        <w:t xml:space="preserve">Pledges </w:t>
      </w:r>
    </w:p>
    <w:p w14:paraId="32DE4754" w14:textId="0E0B2022" w:rsidR="00A11519" w:rsidRDefault="00A11519" w:rsidP="00A11519">
      <w:pPr>
        <w:pStyle w:val="ListParagraph"/>
        <w:numPr>
          <w:ilvl w:val="1"/>
          <w:numId w:val="1"/>
        </w:numPr>
      </w:pPr>
      <w:r>
        <w:t xml:space="preserve">Red Ribbon Week and other National Substance use Awareness Events </w:t>
      </w:r>
    </w:p>
    <w:p w14:paraId="72E80A30" w14:textId="53F690D0" w:rsidR="00A11519" w:rsidRDefault="00A11519" w:rsidP="00A11519">
      <w:pPr>
        <w:pStyle w:val="ListParagraph"/>
        <w:numPr>
          <w:ilvl w:val="1"/>
          <w:numId w:val="1"/>
        </w:numPr>
      </w:pPr>
      <w:r>
        <w:t>Speakers</w:t>
      </w:r>
    </w:p>
    <w:p w14:paraId="21A30CCE" w14:textId="7EB856C1" w:rsidR="00A11519" w:rsidRDefault="00A11519" w:rsidP="00A11519">
      <w:pPr>
        <w:pStyle w:val="ListParagraph"/>
        <w:numPr>
          <w:ilvl w:val="0"/>
          <w:numId w:val="1"/>
        </w:numPr>
      </w:pPr>
      <w:r>
        <w:t xml:space="preserve">Parent presentations, booths, events </w:t>
      </w:r>
    </w:p>
    <w:p w14:paraId="3130008D" w14:textId="653E943C" w:rsidR="00A11519" w:rsidRDefault="00A11519" w:rsidP="00A11519">
      <w:pPr>
        <w:pStyle w:val="ListParagraph"/>
        <w:numPr>
          <w:ilvl w:val="1"/>
          <w:numId w:val="1"/>
        </w:numPr>
      </w:pPr>
      <w:r>
        <w:t xml:space="preserve">Back to School Night </w:t>
      </w:r>
    </w:p>
    <w:p w14:paraId="52669435" w14:textId="6D068F6C" w:rsidR="00A11519" w:rsidRDefault="00A11519" w:rsidP="00A11519">
      <w:pPr>
        <w:pStyle w:val="ListParagraph"/>
        <w:numPr>
          <w:ilvl w:val="1"/>
          <w:numId w:val="1"/>
        </w:numPr>
      </w:pPr>
      <w:r>
        <w:t xml:space="preserve">Parent/Teacher Conferences </w:t>
      </w:r>
    </w:p>
    <w:p w14:paraId="6BF519CF" w14:textId="661A849E" w:rsidR="00A11519" w:rsidRDefault="00A11519" w:rsidP="00A11519">
      <w:pPr>
        <w:pStyle w:val="ListParagraph"/>
        <w:numPr>
          <w:ilvl w:val="1"/>
          <w:numId w:val="1"/>
        </w:numPr>
      </w:pPr>
      <w:r>
        <w:t>Other (cost money)</w:t>
      </w:r>
    </w:p>
    <w:p w14:paraId="6F82FECF" w14:textId="05CB81BE" w:rsidR="00A11519" w:rsidRDefault="00A11519" w:rsidP="00A11519">
      <w:pPr>
        <w:pStyle w:val="ListParagraph"/>
        <w:numPr>
          <w:ilvl w:val="2"/>
          <w:numId w:val="1"/>
        </w:numPr>
      </w:pPr>
      <w:r>
        <w:t xml:space="preserve">FAST Track </w:t>
      </w:r>
    </w:p>
    <w:p w14:paraId="224B8686" w14:textId="730489F5" w:rsidR="00A11519" w:rsidRDefault="00A11519" w:rsidP="00A11519">
      <w:pPr>
        <w:pStyle w:val="ListParagraph"/>
        <w:numPr>
          <w:ilvl w:val="2"/>
          <w:numId w:val="1"/>
        </w:numPr>
      </w:pPr>
      <w:r>
        <w:t xml:space="preserve">Strengthening Families </w:t>
      </w:r>
    </w:p>
    <w:p w14:paraId="3DB99040" w14:textId="24EAE87A" w:rsidR="00A11519" w:rsidRDefault="00A11519" w:rsidP="00A11519">
      <w:pPr>
        <w:pStyle w:val="ListParagraph"/>
        <w:numPr>
          <w:ilvl w:val="0"/>
          <w:numId w:val="1"/>
        </w:numPr>
      </w:pPr>
      <w:r>
        <w:t>Social media marketing campaign (QUIN CHB)</w:t>
      </w:r>
    </w:p>
    <w:p w14:paraId="71A981C6" w14:textId="748B6914" w:rsidR="00A11519" w:rsidRDefault="00A11519" w:rsidP="00A11519">
      <w:pPr>
        <w:pStyle w:val="ListParagraph"/>
        <w:numPr>
          <w:ilvl w:val="1"/>
          <w:numId w:val="1"/>
        </w:numPr>
      </w:pPr>
      <w:r>
        <w:t xml:space="preserve">Stronger than the Substance </w:t>
      </w:r>
    </w:p>
    <w:p w14:paraId="6A5E8D7B" w14:textId="73C4F395" w:rsidR="00A11519" w:rsidRDefault="00A11519" w:rsidP="00A11519">
      <w:pPr>
        <w:pStyle w:val="ListParagraph"/>
        <w:numPr>
          <w:ilvl w:val="2"/>
          <w:numId w:val="1"/>
        </w:numPr>
      </w:pPr>
      <w:r>
        <w:t xml:space="preserve">Youth, Parents/Mentors, Community </w:t>
      </w:r>
    </w:p>
    <w:p w14:paraId="4E292C5E" w14:textId="7F99BFA6" w:rsidR="00A11519" w:rsidRDefault="00A11519" w:rsidP="00A11519">
      <w:pPr>
        <w:pStyle w:val="ListParagraph"/>
        <w:numPr>
          <w:ilvl w:val="2"/>
          <w:numId w:val="1"/>
        </w:numPr>
      </w:pPr>
      <w:r>
        <w:t>Insta, YouTube Ads, Facebook, TikTok</w:t>
      </w:r>
    </w:p>
    <w:p w14:paraId="214D4B49" w14:textId="54496C7A" w:rsidR="00A11519" w:rsidRDefault="00A11519" w:rsidP="00A11519">
      <w:pPr>
        <w:pStyle w:val="ListParagraph"/>
        <w:numPr>
          <w:ilvl w:val="0"/>
          <w:numId w:val="1"/>
        </w:numPr>
      </w:pPr>
      <w:r>
        <w:t xml:space="preserve">Staff or School Leader Support </w:t>
      </w:r>
    </w:p>
    <w:p w14:paraId="498667DA" w14:textId="74E83DB8" w:rsidR="00A11519" w:rsidRDefault="00A11519" w:rsidP="00A11519">
      <w:pPr>
        <w:pStyle w:val="ListParagraph"/>
        <w:numPr>
          <w:ilvl w:val="1"/>
          <w:numId w:val="1"/>
        </w:numPr>
      </w:pPr>
      <w:r>
        <w:t xml:space="preserve">Training for School Staff </w:t>
      </w:r>
    </w:p>
    <w:p w14:paraId="4D85F757" w14:textId="129CE0AA" w:rsidR="00A11519" w:rsidRDefault="00A11519" w:rsidP="00A11519">
      <w:pPr>
        <w:pStyle w:val="ListParagraph"/>
        <w:numPr>
          <w:ilvl w:val="1"/>
          <w:numId w:val="1"/>
        </w:numPr>
      </w:pPr>
      <w:r>
        <w:t xml:space="preserve">Policy review and support </w:t>
      </w:r>
    </w:p>
    <w:p w14:paraId="247A6C11" w14:textId="269748D0" w:rsidR="00A11519" w:rsidRDefault="00A11519" w:rsidP="00A11519">
      <w:pPr>
        <w:pStyle w:val="ListParagraph"/>
        <w:numPr>
          <w:ilvl w:val="2"/>
          <w:numId w:val="1"/>
        </w:numPr>
      </w:pPr>
      <w:r>
        <w:t xml:space="preserve">Alternative to suspension </w:t>
      </w:r>
    </w:p>
    <w:p w14:paraId="33D6A77C" w14:textId="0327C7CF" w:rsidR="00A11519" w:rsidRDefault="00A11519" w:rsidP="00A11519">
      <w:pPr>
        <w:pStyle w:val="ListParagraph"/>
        <w:numPr>
          <w:ilvl w:val="2"/>
          <w:numId w:val="1"/>
        </w:numPr>
      </w:pPr>
      <w:r>
        <w:t>Screening, Brief Intervention, Referral to Treatment (SBIRT)</w:t>
      </w:r>
    </w:p>
    <w:p w14:paraId="2FAFB9AC" w14:textId="7F7C64E6" w:rsidR="00A11519" w:rsidRDefault="00A11519" w:rsidP="00A11519">
      <w:pPr>
        <w:pStyle w:val="ListParagraph"/>
        <w:numPr>
          <w:ilvl w:val="2"/>
          <w:numId w:val="1"/>
        </w:numPr>
      </w:pPr>
      <w:r>
        <w:t>Review of substance use policies in general</w:t>
      </w:r>
    </w:p>
    <w:p w14:paraId="3EB33BB8" w14:textId="020B48A5" w:rsidR="003F21A7" w:rsidRDefault="003F21A7" w:rsidP="00A11519">
      <w:pPr>
        <w:pStyle w:val="ListParagraph"/>
        <w:numPr>
          <w:ilvl w:val="2"/>
          <w:numId w:val="1"/>
        </w:numPr>
      </w:pPr>
      <w:r>
        <w:t xml:space="preserve">Referral to treatment for students </w:t>
      </w:r>
    </w:p>
    <w:p w14:paraId="39788E25" w14:textId="37C1518C" w:rsidR="00A11519" w:rsidRDefault="00A11519" w:rsidP="00A11519">
      <w:pPr>
        <w:pStyle w:val="ListParagraph"/>
        <w:numPr>
          <w:ilvl w:val="0"/>
          <w:numId w:val="1"/>
        </w:numPr>
      </w:pPr>
      <w:r>
        <w:t xml:space="preserve">Youth engagement </w:t>
      </w:r>
    </w:p>
    <w:p w14:paraId="6669117A" w14:textId="60FC3506" w:rsidR="00A11519" w:rsidRDefault="00A11519" w:rsidP="00A11519">
      <w:pPr>
        <w:pStyle w:val="ListParagraph"/>
        <w:numPr>
          <w:ilvl w:val="1"/>
          <w:numId w:val="1"/>
        </w:numPr>
      </w:pPr>
      <w:r>
        <w:t xml:space="preserve">QUIN Youth Substance Use Advisory Board </w:t>
      </w:r>
    </w:p>
    <w:p w14:paraId="611147B0" w14:textId="608A456C" w:rsidR="00A11519" w:rsidRDefault="00A11519" w:rsidP="00A11519">
      <w:pPr>
        <w:pStyle w:val="ListParagraph"/>
        <w:numPr>
          <w:ilvl w:val="2"/>
          <w:numId w:val="1"/>
        </w:numPr>
      </w:pPr>
      <w:r>
        <w:t xml:space="preserve">2 youth from each county </w:t>
      </w:r>
    </w:p>
    <w:p w14:paraId="59B55341" w14:textId="3420208E" w:rsidR="00A11519" w:rsidRDefault="00A11519" w:rsidP="00A11519">
      <w:pPr>
        <w:pStyle w:val="ListParagraph"/>
        <w:numPr>
          <w:ilvl w:val="3"/>
          <w:numId w:val="1"/>
        </w:numPr>
      </w:pPr>
      <w:r>
        <w:t>One MS, One HS</w:t>
      </w:r>
    </w:p>
    <w:p w14:paraId="0BE64869" w14:textId="341AB5A3" w:rsidR="00A11519" w:rsidRDefault="00A11519" w:rsidP="00A11519">
      <w:pPr>
        <w:pStyle w:val="ListParagraph"/>
        <w:numPr>
          <w:ilvl w:val="3"/>
          <w:numId w:val="1"/>
        </w:numPr>
      </w:pPr>
      <w:r>
        <w:t xml:space="preserve">One Female, One Male </w:t>
      </w:r>
    </w:p>
    <w:p w14:paraId="3ADFDF28" w14:textId="6EED27C6" w:rsidR="00A11519" w:rsidRDefault="00A11519" w:rsidP="00A11519">
      <w:pPr>
        <w:pStyle w:val="ListParagraph"/>
        <w:numPr>
          <w:ilvl w:val="2"/>
          <w:numId w:val="1"/>
        </w:numPr>
      </w:pPr>
      <w:r>
        <w:t>Mentoring program (TBD)</w:t>
      </w:r>
    </w:p>
    <w:p w14:paraId="505C5652" w14:textId="729F90E0" w:rsidR="00A11519" w:rsidRDefault="00A11519" w:rsidP="00A11519">
      <w:pPr>
        <w:pStyle w:val="ListParagraph"/>
        <w:numPr>
          <w:ilvl w:val="2"/>
          <w:numId w:val="1"/>
        </w:numPr>
      </w:pPr>
      <w:r>
        <w:t>Afterschool program (TBD)</w:t>
      </w:r>
    </w:p>
    <w:p w14:paraId="69C749F9" w14:textId="502DE3D6" w:rsidR="00A11519" w:rsidRDefault="00A11519" w:rsidP="00A11519">
      <w:pPr>
        <w:pStyle w:val="ListParagraph"/>
        <w:numPr>
          <w:ilvl w:val="0"/>
          <w:numId w:val="1"/>
        </w:numPr>
      </w:pPr>
      <w:r>
        <w:t xml:space="preserve">Data and evaluation </w:t>
      </w:r>
    </w:p>
    <w:p w14:paraId="20C398F5" w14:textId="2291235B" w:rsidR="00A11519" w:rsidRDefault="00A11519" w:rsidP="00A11519">
      <w:pPr>
        <w:pStyle w:val="ListParagraph"/>
        <w:numPr>
          <w:ilvl w:val="1"/>
          <w:numId w:val="1"/>
        </w:numPr>
      </w:pPr>
      <w:r>
        <w:lastRenderedPageBreak/>
        <w:t xml:space="preserve">Interpret trends, hand out data to parents and families </w:t>
      </w:r>
    </w:p>
    <w:p w14:paraId="4918FAB4" w14:textId="244B4395" w:rsidR="00A11519" w:rsidRDefault="00A11519" w:rsidP="00A11519">
      <w:pPr>
        <w:pStyle w:val="ListParagraph"/>
        <w:numPr>
          <w:ilvl w:val="0"/>
          <w:numId w:val="1"/>
        </w:numPr>
      </w:pPr>
      <w:r>
        <w:t>Finding grants (especially for CSUP initiatives that may cost money)</w:t>
      </w:r>
    </w:p>
    <w:p w14:paraId="1DE623CE" w14:textId="247FB8ED" w:rsidR="00A11519" w:rsidRDefault="00A11519" w:rsidP="00A11519">
      <w:pPr>
        <w:pStyle w:val="ListParagraph"/>
        <w:numPr>
          <w:ilvl w:val="0"/>
          <w:numId w:val="1"/>
        </w:numPr>
      </w:pPr>
      <w:r>
        <w:t xml:space="preserve">Providing education (if there are no dedicated staff) </w:t>
      </w:r>
    </w:p>
    <w:p w14:paraId="1D88666B" w14:textId="0CDC4B7F" w:rsidR="00A11519" w:rsidRDefault="00A11519" w:rsidP="00A11519">
      <w:pPr>
        <w:pStyle w:val="ListParagraph"/>
        <w:numPr>
          <w:ilvl w:val="1"/>
          <w:numId w:val="1"/>
        </w:numPr>
      </w:pPr>
      <w:r>
        <w:t xml:space="preserve">Teaching the curriculum to the kids directly </w:t>
      </w:r>
    </w:p>
    <w:p w14:paraId="5206325C" w14:textId="64F73C8E" w:rsidR="003F21A7" w:rsidRDefault="003F21A7" w:rsidP="003F21A7">
      <w:r>
        <w:t xml:space="preserve">Please remember that we are here as a resource, not to add more to your plate. Think of us as a partner that is here to help you with what really matters – students and families. If you have any questions, please email </w:t>
      </w:r>
      <w:hyperlink r:id="rId5" w:history="1">
        <w:r w:rsidRPr="00404E5D">
          <w:rPr>
            <w:rStyle w:val="Hyperlink"/>
          </w:rPr>
          <w:t>magriechen@penningtonmn.gov</w:t>
        </w:r>
      </w:hyperlink>
      <w:r>
        <w:t xml:space="preserve"> or call 218-681-0876. </w:t>
      </w:r>
    </w:p>
    <w:sectPr w:rsidR="003F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80FDF"/>
    <w:multiLevelType w:val="hybridMultilevel"/>
    <w:tmpl w:val="00DE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87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5D"/>
    <w:rsid w:val="000C49B7"/>
    <w:rsid w:val="003F21A7"/>
    <w:rsid w:val="006301C9"/>
    <w:rsid w:val="00A11519"/>
    <w:rsid w:val="00BF535D"/>
    <w:rsid w:val="00E4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4713"/>
  <w15:chartTrackingRefBased/>
  <w15:docId w15:val="{EC8F0BF9-25F8-49F7-95D8-7794CF4C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3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3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3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3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3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3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3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3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3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3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3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21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riechen@penningtonm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Griechen</dc:creator>
  <cp:keywords/>
  <dc:description/>
  <cp:lastModifiedBy>Miranda Griechen</cp:lastModifiedBy>
  <cp:revision>1</cp:revision>
  <dcterms:created xsi:type="dcterms:W3CDTF">2025-07-21T21:37:00Z</dcterms:created>
  <dcterms:modified xsi:type="dcterms:W3CDTF">2025-07-22T13:25:00Z</dcterms:modified>
</cp:coreProperties>
</file>